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4607" w:rsidRPr="00CB004D" w:rsidRDefault="001F4607" w:rsidP="001F4607">
      <w:pPr>
        <w:jc w:val="center"/>
        <w:rPr>
          <w:rFonts w:hint="eastAsia"/>
          <w:sz w:val="24"/>
        </w:rPr>
      </w:pPr>
      <w:r w:rsidRPr="00CB004D">
        <w:rPr>
          <w:rFonts w:hint="eastAsia"/>
          <w:sz w:val="24"/>
        </w:rPr>
        <w:t>泰安市教育局关于2019年初中学业水平考试工作实施意见</w:t>
      </w:r>
    </w:p>
    <w:p w:rsidR="001F4607" w:rsidRPr="001F4607" w:rsidRDefault="001F4607" w:rsidP="001F4607">
      <w:pPr>
        <w:rPr>
          <w:rFonts w:hint="eastAsia"/>
        </w:rPr>
      </w:pPr>
      <w:r w:rsidRPr="001F4607">
        <w:rPr>
          <w:rFonts w:hint="eastAsia"/>
        </w:rPr>
        <w:t> 各县市区教育和体育局，泰安高新区、泰山景区社会事业局，市直各中学：</w:t>
      </w:r>
    </w:p>
    <w:p w:rsidR="001F4607" w:rsidRPr="001F4607" w:rsidRDefault="001F4607" w:rsidP="001F4607">
      <w:pPr>
        <w:rPr>
          <w:rFonts w:hint="eastAsia"/>
        </w:rPr>
      </w:pPr>
      <w:r w:rsidRPr="001F4607">
        <w:rPr>
          <w:rFonts w:hint="eastAsia"/>
        </w:rPr>
        <w:t>为积极深化考试招生制度改革，做好2019年初中学业水平考试工作，根据《山东省教育厅关于完善初中学业水平考试和综合素质评价制度的指导意见》（</w:t>
      </w:r>
      <w:proofErr w:type="gramStart"/>
      <w:r w:rsidRPr="001F4607">
        <w:rPr>
          <w:rFonts w:hint="eastAsia"/>
        </w:rPr>
        <w:t>鲁教基</w:t>
      </w:r>
      <w:proofErr w:type="gramEnd"/>
      <w:r w:rsidRPr="001F4607">
        <w:rPr>
          <w:rFonts w:hint="eastAsia"/>
        </w:rPr>
        <w:t>发〔2015〕5号）、《泰安市教育局关于完善初中学业水平考试和综合素质评价制度的实施意见》（</w:t>
      </w:r>
      <w:proofErr w:type="gramStart"/>
      <w:r w:rsidRPr="001F4607">
        <w:rPr>
          <w:rFonts w:hint="eastAsia"/>
        </w:rPr>
        <w:t>泰教发</w:t>
      </w:r>
      <w:proofErr w:type="gramEnd"/>
      <w:r w:rsidRPr="001F4607">
        <w:rPr>
          <w:rFonts w:hint="eastAsia"/>
        </w:rPr>
        <w:t>〔2015〕51号）、《泰安市推进初中学业水平考试和普通高中招生录取改革实施方案》（</w:t>
      </w:r>
      <w:proofErr w:type="gramStart"/>
      <w:r w:rsidRPr="001F4607">
        <w:rPr>
          <w:rFonts w:hint="eastAsia"/>
        </w:rPr>
        <w:t>泰教发</w:t>
      </w:r>
      <w:proofErr w:type="gramEnd"/>
      <w:r w:rsidRPr="001F4607">
        <w:rPr>
          <w:rFonts w:hint="eastAsia"/>
        </w:rPr>
        <w:t>〔2017〕56号）等文件精神，提出如下实施意见。</w:t>
      </w:r>
    </w:p>
    <w:p w:rsidR="001F4607" w:rsidRPr="001F4607" w:rsidRDefault="001F4607" w:rsidP="001F4607">
      <w:pPr>
        <w:rPr>
          <w:rFonts w:hint="eastAsia"/>
        </w:rPr>
      </w:pPr>
      <w:r w:rsidRPr="001F4607">
        <w:rPr>
          <w:rFonts w:hint="eastAsia"/>
        </w:rPr>
        <w:t>一、考试考查科目与组织</w:t>
      </w:r>
    </w:p>
    <w:p w:rsidR="001F4607" w:rsidRPr="001F4607" w:rsidRDefault="001F4607" w:rsidP="001F4607">
      <w:pPr>
        <w:rPr>
          <w:rFonts w:hint="eastAsia"/>
        </w:rPr>
      </w:pPr>
      <w:r w:rsidRPr="001F4607">
        <w:rPr>
          <w:rFonts w:hint="eastAsia"/>
        </w:rPr>
        <w:t>（一）考试考查科目。初中学业水平考试范围覆盖国家义务教育课程方案规定的所有科目，其中语文、数学、外语、物理、化学、生物、思想品德（道德与法治）、历史、地理、体育与健康、信息技术、理化生实验作为考试科目；音乐、美术、综合实践等作为考查科目。</w:t>
      </w:r>
      <w:bookmarkStart w:id="0" w:name="_GoBack"/>
      <w:bookmarkEnd w:id="0"/>
    </w:p>
    <w:p w:rsidR="001F4607" w:rsidRPr="001F4607" w:rsidRDefault="001F4607" w:rsidP="001F4607">
      <w:pPr>
        <w:rPr>
          <w:rFonts w:hint="eastAsia"/>
        </w:rPr>
      </w:pPr>
      <w:r w:rsidRPr="001F4607">
        <w:rPr>
          <w:rFonts w:hint="eastAsia"/>
          <w:b/>
          <w:bCs/>
        </w:rPr>
        <w:t>五四学制</w:t>
      </w:r>
      <w:r w:rsidRPr="001F4607">
        <w:rPr>
          <w:rFonts w:hint="eastAsia"/>
        </w:rPr>
        <w:t>的初四年级考语文、数学、英语、物理、化学</w:t>
      </w:r>
      <w:r w:rsidRPr="001F4607">
        <w:rPr>
          <w:rFonts w:hint="eastAsia"/>
          <w:b/>
          <w:bCs/>
        </w:rPr>
        <w:t>、</w:t>
      </w:r>
      <w:r w:rsidRPr="001F4607">
        <w:rPr>
          <w:rFonts w:hint="eastAsia"/>
        </w:rPr>
        <w:t>思想品德</w:t>
      </w:r>
      <w:r w:rsidRPr="001F4607">
        <w:rPr>
          <w:rFonts w:hint="eastAsia"/>
          <w:b/>
          <w:bCs/>
        </w:rPr>
        <w:t>、</w:t>
      </w:r>
      <w:r w:rsidRPr="001F4607">
        <w:rPr>
          <w:rFonts w:hint="eastAsia"/>
        </w:rPr>
        <w:t>体育与健康、信息技术、理化生实验、音乐、美术、综合实践；初三年级考地理、生物、历史。</w:t>
      </w:r>
    </w:p>
    <w:p w:rsidR="001F4607" w:rsidRPr="001F4607" w:rsidRDefault="001F4607" w:rsidP="001F4607">
      <w:pPr>
        <w:rPr>
          <w:rFonts w:hint="eastAsia"/>
        </w:rPr>
      </w:pPr>
      <w:r w:rsidRPr="001F4607">
        <w:rPr>
          <w:rFonts w:hint="eastAsia"/>
          <w:b/>
          <w:bCs/>
        </w:rPr>
        <w:t>六三学制</w:t>
      </w:r>
      <w:r w:rsidRPr="001F4607">
        <w:rPr>
          <w:rFonts w:hint="eastAsia"/>
        </w:rPr>
        <w:t>的初三年级考语文、数学、英语、物理、化学、道德与法治、历史、体育与健康、信息技术、理化生实验、音乐、美术、综合实践；初二年级考地理、生物。</w:t>
      </w:r>
    </w:p>
    <w:p w:rsidR="001F4607" w:rsidRPr="001F4607" w:rsidRDefault="001F4607" w:rsidP="001F4607">
      <w:pPr>
        <w:rPr>
          <w:rFonts w:hint="eastAsia"/>
        </w:rPr>
      </w:pPr>
      <w:r w:rsidRPr="001F4607">
        <w:rPr>
          <w:rFonts w:hint="eastAsia"/>
        </w:rPr>
        <w:t>（二）考试组织方式。语文、数学、外语、物理、化学、生物、思想品德（道德与法治）、历史、地理实行纸笔考试（外语含听力测试），实行全市统一命题、统一考试、统一组织阅卷、统一公布成绩；体育与健康根据国家课程方案和《国家学生体质健康标准》要求实施测试；信息技术实行上机考试；理化生实验、音乐、美术、综合实践实行专业技能测试。</w:t>
      </w:r>
    </w:p>
    <w:p w:rsidR="001F4607" w:rsidRPr="001F4607" w:rsidRDefault="001F4607" w:rsidP="001F4607">
      <w:pPr>
        <w:rPr>
          <w:rFonts w:hint="eastAsia"/>
        </w:rPr>
      </w:pPr>
      <w:r w:rsidRPr="001F4607">
        <w:rPr>
          <w:rFonts w:hint="eastAsia"/>
        </w:rPr>
        <w:t>二、成绩表达形式</w:t>
      </w:r>
    </w:p>
    <w:p w:rsidR="001F4607" w:rsidRPr="001F4607" w:rsidRDefault="001F4607" w:rsidP="001F4607">
      <w:pPr>
        <w:rPr>
          <w:rFonts w:hint="eastAsia"/>
        </w:rPr>
      </w:pPr>
      <w:r w:rsidRPr="001F4607">
        <w:rPr>
          <w:rFonts w:hint="eastAsia"/>
        </w:rPr>
        <w:t>（一）考试科目。语文、数学、外语3门考试科目用分数和等级两种方式表达，语文、数学、外语各科满分均为150分，其它考试科目只采用等级方式表达，不公布考试分数。除体育与健康外，其它考试科目等级划分办法是：以县市区为单位，分为5个等级，位次由高到低为A、B、C、D、E（</w:t>
      </w:r>
      <w:proofErr w:type="spellStart"/>
      <w:r w:rsidRPr="001F4607">
        <w:rPr>
          <w:rFonts w:hint="eastAsia"/>
        </w:rPr>
        <w:t>E</w:t>
      </w:r>
      <w:proofErr w:type="spellEnd"/>
      <w:r w:rsidRPr="001F4607">
        <w:rPr>
          <w:rFonts w:hint="eastAsia"/>
        </w:rPr>
        <w:t>等为不合格等级）；各等级人数所占比例依次为：A等15%、B等30%、C等30%、D和E等共25%，其中E等控制在10%以下。</w:t>
      </w:r>
    </w:p>
    <w:p w:rsidR="001F4607" w:rsidRPr="001F4607" w:rsidRDefault="001F4607" w:rsidP="001F4607">
      <w:pPr>
        <w:rPr>
          <w:rFonts w:hint="eastAsia"/>
        </w:rPr>
      </w:pPr>
      <w:r w:rsidRPr="001F4607">
        <w:rPr>
          <w:rFonts w:hint="eastAsia"/>
        </w:rPr>
        <w:t>体育与健康等级划分办法：以县市区为单位，分为A、B、C、D、E五个等级，等级划定是按考生实际得分占该科目满分的比例划定，得满分的90%及以上的考生为A等，90%以下至80%的为B等，80%以下至70%的为C等，70%以下至60%的为D等，不足60%的为E等。</w:t>
      </w:r>
    </w:p>
    <w:p w:rsidR="001F4607" w:rsidRPr="001F4607" w:rsidRDefault="001F4607" w:rsidP="001F4607">
      <w:pPr>
        <w:rPr>
          <w:rFonts w:hint="eastAsia"/>
        </w:rPr>
      </w:pPr>
      <w:r w:rsidRPr="001F4607">
        <w:rPr>
          <w:rFonts w:hint="eastAsia"/>
        </w:rPr>
        <w:t>（二）考查科目。考查结果分合格、不合格两种。</w:t>
      </w:r>
    </w:p>
    <w:p w:rsidR="001F4607" w:rsidRPr="001F4607" w:rsidRDefault="001F4607" w:rsidP="001F4607">
      <w:pPr>
        <w:rPr>
          <w:rFonts w:hint="eastAsia"/>
        </w:rPr>
      </w:pPr>
      <w:r w:rsidRPr="001F4607">
        <w:rPr>
          <w:rFonts w:hint="eastAsia"/>
        </w:rPr>
        <w:t>三、考试时间安排</w:t>
      </w:r>
    </w:p>
    <w:p w:rsidR="001F4607" w:rsidRPr="001F4607" w:rsidRDefault="001F4607" w:rsidP="001F4607">
      <w:pPr>
        <w:rPr>
          <w:rFonts w:hint="eastAsia"/>
        </w:rPr>
      </w:pPr>
      <w:r w:rsidRPr="001F4607">
        <w:rPr>
          <w:rFonts w:hint="eastAsia"/>
        </w:rPr>
        <w:t>（一）文化课考试。定于6月11日—14日进行，时间及科目安排如下表:</w:t>
      </w:r>
    </w:p>
    <w:tbl>
      <w:tblPr>
        <w:tblW w:w="0" w:type="auto"/>
        <w:tblCellMar>
          <w:left w:w="0" w:type="dxa"/>
          <w:right w:w="0" w:type="dxa"/>
        </w:tblCellMar>
        <w:tblLook w:val="04A0" w:firstRow="1" w:lastRow="0" w:firstColumn="1" w:lastColumn="0" w:noHBand="0" w:noVBand="1"/>
      </w:tblPr>
      <w:tblGrid>
        <w:gridCol w:w="2982"/>
        <w:gridCol w:w="2982"/>
        <w:gridCol w:w="2982"/>
      </w:tblGrid>
      <w:tr w:rsidR="001F4607" w:rsidRPr="001F4607" w:rsidTr="001F4607">
        <w:trPr>
          <w:trHeight w:val="680"/>
        </w:trPr>
        <w:tc>
          <w:tcPr>
            <w:tcW w:w="298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F4607" w:rsidRPr="001F4607" w:rsidRDefault="001F4607" w:rsidP="001F4607">
            <w:pPr>
              <w:rPr>
                <w:rFonts w:hint="eastAsia"/>
              </w:rPr>
            </w:pPr>
            <w:r w:rsidRPr="001F4607">
              <w:rPr>
                <w:rFonts w:hint="eastAsia"/>
              </w:rPr>
              <w:t>日 期</w:t>
            </w:r>
          </w:p>
        </w:tc>
        <w:tc>
          <w:tcPr>
            <w:tcW w:w="2982"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F4607" w:rsidRPr="001F4607" w:rsidRDefault="001F4607" w:rsidP="001F4607">
            <w:pPr>
              <w:rPr>
                <w:rFonts w:hint="eastAsia"/>
              </w:rPr>
            </w:pPr>
            <w:r w:rsidRPr="001F4607">
              <w:rPr>
                <w:rFonts w:hint="eastAsia"/>
              </w:rPr>
              <w:t>上 午</w:t>
            </w:r>
          </w:p>
        </w:tc>
        <w:tc>
          <w:tcPr>
            <w:tcW w:w="2982"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F4607" w:rsidRPr="001F4607" w:rsidRDefault="001F4607" w:rsidP="001F4607">
            <w:pPr>
              <w:rPr>
                <w:rFonts w:hint="eastAsia"/>
              </w:rPr>
            </w:pPr>
            <w:r w:rsidRPr="001F4607">
              <w:rPr>
                <w:rFonts w:hint="eastAsia"/>
              </w:rPr>
              <w:t>下 午</w:t>
            </w:r>
          </w:p>
        </w:tc>
      </w:tr>
      <w:tr w:rsidR="001F4607" w:rsidRPr="001F4607" w:rsidTr="001F4607">
        <w:trPr>
          <w:trHeight w:val="1139"/>
        </w:trPr>
        <w:tc>
          <w:tcPr>
            <w:tcW w:w="2982"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F4607" w:rsidRPr="001F4607" w:rsidRDefault="001F4607" w:rsidP="001F4607">
            <w:pPr>
              <w:rPr>
                <w:rFonts w:hint="eastAsia"/>
              </w:rPr>
            </w:pPr>
            <w:r w:rsidRPr="001F4607">
              <w:rPr>
                <w:rFonts w:hint="eastAsia"/>
              </w:rPr>
              <w:t>6月11日</w:t>
            </w:r>
          </w:p>
          <w:p w:rsidR="001F4607" w:rsidRPr="001F4607" w:rsidRDefault="001F4607" w:rsidP="001F4607">
            <w:pPr>
              <w:rPr>
                <w:rFonts w:hint="eastAsia"/>
              </w:rPr>
            </w:pPr>
            <w:r w:rsidRPr="001F4607">
              <w:rPr>
                <w:rFonts w:hint="eastAsia"/>
              </w:rPr>
              <w:t>（星期二）</w:t>
            </w:r>
          </w:p>
        </w:tc>
        <w:tc>
          <w:tcPr>
            <w:tcW w:w="298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F4607" w:rsidRPr="001F4607" w:rsidRDefault="001F4607" w:rsidP="001F4607">
            <w:pPr>
              <w:rPr>
                <w:rFonts w:hint="eastAsia"/>
              </w:rPr>
            </w:pPr>
            <w:r w:rsidRPr="001F4607">
              <w:rPr>
                <w:rFonts w:hint="eastAsia"/>
              </w:rPr>
              <w:t>语文（8:30—10:30）</w:t>
            </w:r>
          </w:p>
        </w:tc>
        <w:tc>
          <w:tcPr>
            <w:tcW w:w="298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F4607" w:rsidRPr="001F4607" w:rsidRDefault="001F4607" w:rsidP="001F4607">
            <w:pPr>
              <w:rPr>
                <w:rFonts w:hint="eastAsia"/>
              </w:rPr>
            </w:pPr>
            <w:r w:rsidRPr="001F4607">
              <w:rPr>
                <w:rFonts w:hint="eastAsia"/>
              </w:rPr>
              <w:t>物理（14:00—15:00）</w:t>
            </w:r>
          </w:p>
          <w:p w:rsidR="001F4607" w:rsidRPr="001F4607" w:rsidRDefault="001F4607" w:rsidP="001F4607">
            <w:pPr>
              <w:rPr>
                <w:rFonts w:hint="eastAsia"/>
              </w:rPr>
            </w:pPr>
            <w:r w:rsidRPr="001F4607">
              <w:rPr>
                <w:rFonts w:hint="eastAsia"/>
              </w:rPr>
              <w:t>思想品德/道德与法治</w:t>
            </w:r>
          </w:p>
          <w:p w:rsidR="001F4607" w:rsidRPr="001F4607" w:rsidRDefault="001F4607" w:rsidP="001F4607">
            <w:pPr>
              <w:rPr>
                <w:rFonts w:hint="eastAsia"/>
              </w:rPr>
            </w:pPr>
            <w:r w:rsidRPr="001F4607">
              <w:rPr>
                <w:rFonts w:hint="eastAsia"/>
              </w:rPr>
              <w:t>（16:00—17:00）</w:t>
            </w:r>
          </w:p>
        </w:tc>
      </w:tr>
      <w:tr w:rsidR="001F4607" w:rsidRPr="001F4607" w:rsidTr="001F4607">
        <w:trPr>
          <w:trHeight w:val="851"/>
        </w:trPr>
        <w:tc>
          <w:tcPr>
            <w:tcW w:w="2982"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F4607" w:rsidRPr="001F4607" w:rsidRDefault="001F4607" w:rsidP="001F4607">
            <w:pPr>
              <w:rPr>
                <w:rFonts w:hint="eastAsia"/>
              </w:rPr>
            </w:pPr>
            <w:r w:rsidRPr="001F4607">
              <w:rPr>
                <w:rFonts w:hint="eastAsia"/>
              </w:rPr>
              <w:t>6月12日</w:t>
            </w:r>
          </w:p>
          <w:p w:rsidR="001F4607" w:rsidRPr="001F4607" w:rsidRDefault="001F4607" w:rsidP="001F4607">
            <w:pPr>
              <w:rPr>
                <w:rFonts w:hint="eastAsia"/>
              </w:rPr>
            </w:pPr>
            <w:r w:rsidRPr="001F4607">
              <w:rPr>
                <w:rFonts w:hint="eastAsia"/>
              </w:rPr>
              <w:t>（星期三）</w:t>
            </w:r>
          </w:p>
        </w:tc>
        <w:tc>
          <w:tcPr>
            <w:tcW w:w="298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F4607" w:rsidRPr="001F4607" w:rsidRDefault="001F4607" w:rsidP="001F4607">
            <w:pPr>
              <w:rPr>
                <w:rFonts w:hint="eastAsia"/>
              </w:rPr>
            </w:pPr>
            <w:r w:rsidRPr="001F4607">
              <w:rPr>
                <w:rFonts w:hint="eastAsia"/>
              </w:rPr>
              <w:t>数学（8:30—10:30）</w:t>
            </w:r>
          </w:p>
        </w:tc>
        <w:tc>
          <w:tcPr>
            <w:tcW w:w="298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F4607" w:rsidRPr="001F4607" w:rsidRDefault="001F4607" w:rsidP="001F4607">
            <w:pPr>
              <w:rPr>
                <w:rFonts w:hint="eastAsia"/>
              </w:rPr>
            </w:pPr>
            <w:r w:rsidRPr="001F4607">
              <w:rPr>
                <w:rFonts w:hint="eastAsia"/>
              </w:rPr>
              <w:t>化学（14:00—15:00）</w:t>
            </w:r>
          </w:p>
        </w:tc>
      </w:tr>
      <w:tr w:rsidR="001F4607" w:rsidRPr="001F4607" w:rsidTr="001F4607">
        <w:trPr>
          <w:trHeight w:val="851"/>
        </w:trPr>
        <w:tc>
          <w:tcPr>
            <w:tcW w:w="2982"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F4607" w:rsidRPr="001F4607" w:rsidRDefault="001F4607" w:rsidP="001F4607">
            <w:pPr>
              <w:rPr>
                <w:rFonts w:hint="eastAsia"/>
              </w:rPr>
            </w:pPr>
            <w:r w:rsidRPr="001F4607">
              <w:rPr>
                <w:rFonts w:hint="eastAsia"/>
              </w:rPr>
              <w:t>6月13日</w:t>
            </w:r>
          </w:p>
          <w:p w:rsidR="001F4607" w:rsidRPr="001F4607" w:rsidRDefault="001F4607" w:rsidP="001F4607">
            <w:pPr>
              <w:rPr>
                <w:rFonts w:hint="eastAsia"/>
              </w:rPr>
            </w:pPr>
            <w:r w:rsidRPr="001F4607">
              <w:rPr>
                <w:rFonts w:hint="eastAsia"/>
              </w:rPr>
              <w:t>（星期四）</w:t>
            </w:r>
          </w:p>
        </w:tc>
        <w:tc>
          <w:tcPr>
            <w:tcW w:w="298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F4607" w:rsidRPr="001F4607" w:rsidRDefault="001F4607" w:rsidP="001F4607">
            <w:pPr>
              <w:rPr>
                <w:rFonts w:hint="eastAsia"/>
              </w:rPr>
            </w:pPr>
            <w:r w:rsidRPr="001F4607">
              <w:rPr>
                <w:rFonts w:hint="eastAsia"/>
              </w:rPr>
              <w:t>英语（8:30—10:30）</w:t>
            </w:r>
          </w:p>
        </w:tc>
        <w:tc>
          <w:tcPr>
            <w:tcW w:w="298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F4607" w:rsidRPr="001F4607" w:rsidRDefault="001F4607" w:rsidP="001F4607">
            <w:pPr>
              <w:rPr>
                <w:rFonts w:hint="eastAsia"/>
              </w:rPr>
            </w:pPr>
            <w:r w:rsidRPr="001F4607">
              <w:rPr>
                <w:rFonts w:hint="eastAsia"/>
              </w:rPr>
              <w:t> </w:t>
            </w:r>
          </w:p>
        </w:tc>
      </w:tr>
      <w:tr w:rsidR="001F4607" w:rsidRPr="001F4607" w:rsidTr="001F4607">
        <w:trPr>
          <w:trHeight w:val="851"/>
        </w:trPr>
        <w:tc>
          <w:tcPr>
            <w:tcW w:w="2982"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1F4607" w:rsidRPr="001F4607" w:rsidRDefault="001F4607" w:rsidP="001F4607">
            <w:pPr>
              <w:rPr>
                <w:rFonts w:hint="eastAsia"/>
              </w:rPr>
            </w:pPr>
            <w:r w:rsidRPr="001F4607">
              <w:rPr>
                <w:rFonts w:hint="eastAsia"/>
              </w:rPr>
              <w:t>6月14日</w:t>
            </w:r>
          </w:p>
          <w:p w:rsidR="001F4607" w:rsidRPr="001F4607" w:rsidRDefault="001F4607" w:rsidP="001F4607">
            <w:pPr>
              <w:rPr>
                <w:rFonts w:hint="eastAsia"/>
              </w:rPr>
            </w:pPr>
            <w:r w:rsidRPr="001F4607">
              <w:rPr>
                <w:rFonts w:hint="eastAsia"/>
              </w:rPr>
              <w:t>（星期五）</w:t>
            </w:r>
          </w:p>
        </w:tc>
        <w:tc>
          <w:tcPr>
            <w:tcW w:w="298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F4607" w:rsidRPr="001F4607" w:rsidRDefault="001F4607" w:rsidP="001F4607">
            <w:pPr>
              <w:rPr>
                <w:rFonts w:hint="eastAsia"/>
              </w:rPr>
            </w:pPr>
            <w:r w:rsidRPr="001F4607">
              <w:rPr>
                <w:rFonts w:hint="eastAsia"/>
              </w:rPr>
              <w:t>地理（8:30—9:30）</w:t>
            </w:r>
          </w:p>
          <w:p w:rsidR="001F4607" w:rsidRPr="001F4607" w:rsidRDefault="001F4607" w:rsidP="001F4607">
            <w:pPr>
              <w:rPr>
                <w:rFonts w:hint="eastAsia"/>
              </w:rPr>
            </w:pPr>
            <w:r w:rsidRPr="001F4607">
              <w:rPr>
                <w:rFonts w:hint="eastAsia"/>
              </w:rPr>
              <w:t>生物（10:30—11:30）</w:t>
            </w:r>
          </w:p>
        </w:tc>
        <w:tc>
          <w:tcPr>
            <w:tcW w:w="2982"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1F4607" w:rsidRPr="001F4607" w:rsidRDefault="001F4607" w:rsidP="001F4607">
            <w:pPr>
              <w:rPr>
                <w:rFonts w:hint="eastAsia"/>
              </w:rPr>
            </w:pPr>
            <w:r w:rsidRPr="001F4607">
              <w:rPr>
                <w:rFonts w:hint="eastAsia"/>
              </w:rPr>
              <w:t>历史（14:00—15:00）</w:t>
            </w:r>
          </w:p>
        </w:tc>
      </w:tr>
    </w:tbl>
    <w:p w:rsidR="001F4607" w:rsidRPr="001F4607" w:rsidRDefault="001F4607" w:rsidP="001F4607">
      <w:pPr>
        <w:rPr>
          <w:rFonts w:hint="eastAsia"/>
        </w:rPr>
      </w:pPr>
      <w:r w:rsidRPr="001F4607">
        <w:rPr>
          <w:rFonts w:hint="eastAsia"/>
        </w:rPr>
        <w:t>（二）其它考试考查科目。体育与健康测试具体考试方案另文下发；信息技术、理化生实验考试由各县市区教育局组织实施；音乐、美术、综合实践考查科目由县市区指导学校组织实施。以上科目考试考查工作于5月20日前完成。</w:t>
      </w:r>
    </w:p>
    <w:p w:rsidR="001F4607" w:rsidRPr="001F4607" w:rsidRDefault="001F4607" w:rsidP="001F4607">
      <w:pPr>
        <w:rPr>
          <w:rFonts w:hint="eastAsia"/>
        </w:rPr>
      </w:pPr>
      <w:r w:rsidRPr="001F4607">
        <w:rPr>
          <w:rFonts w:hint="eastAsia"/>
        </w:rPr>
        <w:t>四、文化课命题</w:t>
      </w:r>
    </w:p>
    <w:p w:rsidR="001F4607" w:rsidRPr="001F4607" w:rsidRDefault="001F4607" w:rsidP="001F4607">
      <w:pPr>
        <w:rPr>
          <w:rFonts w:hint="eastAsia"/>
        </w:rPr>
      </w:pPr>
      <w:r w:rsidRPr="001F4607">
        <w:rPr>
          <w:rFonts w:hint="eastAsia"/>
        </w:rPr>
        <w:lastRenderedPageBreak/>
        <w:t>（一）命题要求。命题依据国家义务教育课程标准，在加强知识与技能考查的同时，重视过程方法和情感态度价值观的考查。</w:t>
      </w:r>
    </w:p>
    <w:p w:rsidR="001F4607" w:rsidRPr="001F4607" w:rsidRDefault="001F4607" w:rsidP="001F4607">
      <w:pPr>
        <w:rPr>
          <w:rFonts w:hint="eastAsia"/>
        </w:rPr>
      </w:pPr>
      <w:r w:rsidRPr="001F4607">
        <w:rPr>
          <w:rFonts w:hint="eastAsia"/>
        </w:rPr>
        <w:t>1.以考查基础知识和基本能力为主。加强与社会实际、学生生活和成长经验的联系，注重考查学生在真实情境中发现问题、研究问题、解决问题及收集、整合、运用信息的能力；加强对高中阶段学习和终身学习影响较大的知识和能力的考查。</w:t>
      </w:r>
    </w:p>
    <w:p w:rsidR="001F4607" w:rsidRPr="001F4607" w:rsidRDefault="001F4607" w:rsidP="001F4607">
      <w:pPr>
        <w:rPr>
          <w:rFonts w:hint="eastAsia"/>
        </w:rPr>
      </w:pPr>
      <w:r w:rsidRPr="001F4607">
        <w:rPr>
          <w:rFonts w:hint="eastAsia"/>
        </w:rPr>
        <w:t>2.结合学科内容，利用开放性、探究性题目考查学生的独立思考、发散思维和创新实践等能力。适当控制客观题的题量，加强对实验能力的考查;在思想品德（道德与法治）科目中增加地方课程学生安全常识和相关防护技能内容，占10%左右的权重；语文、英语加强学生应用语言能力的考查;在语文科目中增加地方课程传统文化内容;毕业年级安排一定分值的地方课程内容。</w:t>
      </w:r>
    </w:p>
    <w:p w:rsidR="001F4607" w:rsidRPr="001F4607" w:rsidRDefault="001F4607" w:rsidP="001F4607">
      <w:pPr>
        <w:rPr>
          <w:rFonts w:hint="eastAsia"/>
        </w:rPr>
      </w:pPr>
      <w:r w:rsidRPr="001F4607">
        <w:rPr>
          <w:rFonts w:hint="eastAsia"/>
        </w:rPr>
        <w:t>3.试卷表述规范，问题明确，图形清晰，专业用语准确，答案避免出现歧义。试卷结构层次清楚，难易适度，低、中、高三</w:t>
      </w:r>
      <w:proofErr w:type="gramStart"/>
      <w:r w:rsidRPr="001F4607">
        <w:rPr>
          <w:rFonts w:hint="eastAsia"/>
        </w:rPr>
        <w:t>档</w:t>
      </w:r>
      <w:proofErr w:type="gramEnd"/>
      <w:r w:rsidRPr="001F4607">
        <w:rPr>
          <w:rFonts w:hint="eastAsia"/>
        </w:rPr>
        <w:t>比例为6:2:2，无复习资料原题。</w:t>
      </w:r>
    </w:p>
    <w:p w:rsidR="001F4607" w:rsidRPr="001F4607" w:rsidRDefault="001F4607" w:rsidP="001F4607">
      <w:pPr>
        <w:rPr>
          <w:rFonts w:hint="eastAsia"/>
        </w:rPr>
      </w:pPr>
      <w:r w:rsidRPr="001F4607">
        <w:rPr>
          <w:rFonts w:hint="eastAsia"/>
        </w:rPr>
        <w:t>4.加强命题人员的选调管理，向入选人员颁发聘任证书，与参与命题的工作人员签订命题保密责任书。</w:t>
      </w:r>
    </w:p>
    <w:p w:rsidR="001F4607" w:rsidRPr="001F4607" w:rsidRDefault="001F4607" w:rsidP="001F4607">
      <w:pPr>
        <w:rPr>
          <w:rFonts w:hint="eastAsia"/>
        </w:rPr>
      </w:pPr>
      <w:r w:rsidRPr="001F4607">
        <w:rPr>
          <w:rFonts w:hint="eastAsia"/>
        </w:rPr>
        <w:t>5.做好各科试题的命制、审核工作，同时准备学业考试副题。</w:t>
      </w:r>
    </w:p>
    <w:p w:rsidR="001F4607" w:rsidRPr="001F4607" w:rsidRDefault="001F4607" w:rsidP="001F4607">
      <w:pPr>
        <w:rPr>
          <w:rFonts w:hint="eastAsia"/>
        </w:rPr>
      </w:pPr>
      <w:r w:rsidRPr="001F4607">
        <w:rPr>
          <w:rFonts w:hint="eastAsia"/>
        </w:rPr>
        <w:t>（二）试卷类型及答题要求。各科目试卷包括试题、</w:t>
      </w:r>
      <w:proofErr w:type="gramStart"/>
      <w:r w:rsidRPr="001F4607">
        <w:rPr>
          <w:rFonts w:hint="eastAsia"/>
        </w:rPr>
        <w:t>答题纸两部分</w:t>
      </w:r>
      <w:proofErr w:type="gramEnd"/>
      <w:r w:rsidRPr="001F4607">
        <w:rPr>
          <w:rFonts w:hint="eastAsia"/>
        </w:rPr>
        <w:t>，各科试卷分为Ⅰ、Ⅱ两卷，其中I卷为选择题，考生用2B铅笔直接涂在答题纸指定位置；Ⅱ卷为非选择题，考生将答案直接写在答题纸指定位置，不得另加附页。英语Ⅰ卷含有听力测试，分值为30分。</w:t>
      </w:r>
    </w:p>
    <w:p w:rsidR="001F4607" w:rsidRPr="001F4607" w:rsidRDefault="001F4607" w:rsidP="001F4607">
      <w:pPr>
        <w:rPr>
          <w:rFonts w:hint="eastAsia"/>
        </w:rPr>
      </w:pPr>
      <w:r w:rsidRPr="001F4607">
        <w:rPr>
          <w:rFonts w:hint="eastAsia"/>
        </w:rPr>
        <w:t>五、考试报名与组织</w:t>
      </w:r>
    </w:p>
    <w:p w:rsidR="001F4607" w:rsidRPr="001F4607" w:rsidRDefault="001F4607" w:rsidP="001F4607">
      <w:pPr>
        <w:rPr>
          <w:rFonts w:hint="eastAsia"/>
        </w:rPr>
      </w:pPr>
      <w:r w:rsidRPr="001F4607">
        <w:rPr>
          <w:rFonts w:hint="eastAsia"/>
        </w:rPr>
        <w:t>（一）报名方式和时间。采取网上采集信息的方式进行报名，时间为5月8日8:00—5月10日17:00。</w:t>
      </w:r>
    </w:p>
    <w:p w:rsidR="001F4607" w:rsidRPr="001F4607" w:rsidRDefault="001F4607" w:rsidP="001F4607">
      <w:pPr>
        <w:rPr>
          <w:rFonts w:hint="eastAsia"/>
        </w:rPr>
      </w:pPr>
      <w:r w:rsidRPr="001F4607">
        <w:rPr>
          <w:rFonts w:hint="eastAsia"/>
        </w:rPr>
        <w:t>（二）报名资格</w:t>
      </w:r>
    </w:p>
    <w:p w:rsidR="001F4607" w:rsidRPr="001F4607" w:rsidRDefault="001F4607" w:rsidP="001F4607">
      <w:pPr>
        <w:rPr>
          <w:rFonts w:hint="eastAsia"/>
        </w:rPr>
      </w:pPr>
      <w:r w:rsidRPr="001F4607">
        <w:rPr>
          <w:rFonts w:hint="eastAsia"/>
        </w:rPr>
        <w:t>1.我市各初中学校学生，一律按照学籍所在县市区参加相应年级规定科目的报名考试。市直和泰山景区大津口中学的学生仍参加泰山区组织的考试报名。因目前泰安高新区、泰山景区暂不具备承办初中学业考试条件，泰安高</w:t>
      </w:r>
      <w:proofErr w:type="gramStart"/>
      <w:r w:rsidRPr="001F4607">
        <w:rPr>
          <w:rFonts w:hint="eastAsia"/>
        </w:rPr>
        <w:t>新区北集</w:t>
      </w:r>
      <w:proofErr w:type="gramEnd"/>
      <w:r w:rsidRPr="001F4607">
        <w:rPr>
          <w:rFonts w:hint="eastAsia"/>
        </w:rPr>
        <w:t>坡一中、高新区一中、奥林匹克花园学校，以及2017年划归泰安高新区、泰山景区管理的</w:t>
      </w:r>
      <w:proofErr w:type="gramStart"/>
      <w:r w:rsidRPr="001F4607">
        <w:rPr>
          <w:rFonts w:hint="eastAsia"/>
        </w:rPr>
        <w:t>徂徕</w:t>
      </w:r>
      <w:proofErr w:type="gramEnd"/>
      <w:r w:rsidRPr="001F4607">
        <w:rPr>
          <w:rFonts w:hint="eastAsia"/>
        </w:rPr>
        <w:t>镇、房村镇、良庄镇、</w:t>
      </w:r>
      <w:proofErr w:type="gramStart"/>
      <w:r w:rsidRPr="001F4607">
        <w:rPr>
          <w:rFonts w:hint="eastAsia"/>
        </w:rPr>
        <w:t>化马湾</w:t>
      </w:r>
      <w:proofErr w:type="gramEnd"/>
      <w:r w:rsidRPr="001F4607">
        <w:rPr>
          <w:rFonts w:hint="eastAsia"/>
        </w:rPr>
        <w:t>乡、黄前镇、下港镇和</w:t>
      </w:r>
      <w:proofErr w:type="gramStart"/>
      <w:r w:rsidRPr="001F4607">
        <w:rPr>
          <w:rFonts w:hint="eastAsia"/>
        </w:rPr>
        <w:t>天宝镇</w:t>
      </w:r>
      <w:proofErr w:type="gramEnd"/>
      <w:r w:rsidRPr="001F4607">
        <w:rPr>
          <w:rFonts w:hint="eastAsia"/>
        </w:rPr>
        <w:t>初中学业水平考试工作，仍分别由岱岳区、新泰市</w:t>
      </w:r>
      <w:proofErr w:type="gramStart"/>
      <w:r w:rsidRPr="001F4607">
        <w:rPr>
          <w:rFonts w:hint="eastAsia"/>
        </w:rPr>
        <w:t>代组织</w:t>
      </w:r>
      <w:proofErr w:type="gramEnd"/>
      <w:r w:rsidRPr="001F4607">
        <w:rPr>
          <w:rFonts w:hint="eastAsia"/>
        </w:rPr>
        <w:t>报名考试。泰安高新区、泰山景区及市直初中学校要按照相关县市区教育局的工作部署，做好学生的报名、考试组织等工作。</w:t>
      </w:r>
    </w:p>
    <w:p w:rsidR="001F4607" w:rsidRPr="001F4607" w:rsidRDefault="001F4607" w:rsidP="001F4607">
      <w:pPr>
        <w:rPr>
          <w:rFonts w:hint="eastAsia"/>
        </w:rPr>
      </w:pPr>
      <w:r w:rsidRPr="001F4607">
        <w:rPr>
          <w:rFonts w:hint="eastAsia"/>
        </w:rPr>
        <w:t>2.上年因故办理缓考的考生，可随相应年级报名考试；复学的学生随相应年级参加考试，休学前已考科目的成绩计入高中段录取，不再参加已考科目的报名考试。</w:t>
      </w:r>
    </w:p>
    <w:p w:rsidR="001F4607" w:rsidRPr="001F4607" w:rsidRDefault="001F4607" w:rsidP="001F4607">
      <w:pPr>
        <w:rPr>
          <w:rFonts w:hint="eastAsia"/>
        </w:rPr>
      </w:pPr>
      <w:r w:rsidRPr="001F4607">
        <w:rPr>
          <w:rFonts w:hint="eastAsia"/>
        </w:rPr>
        <w:t>3.在市外就读(学籍在市外)的泰安户籍应届初中毕业生或客商子女，如来我市参加高中段学校招生录取，须报名参加我市初中学业水平全部科目的考试。外省、市初中学业水平考试成绩在我市高中段学校招生录取时不予承认。</w:t>
      </w:r>
    </w:p>
    <w:p w:rsidR="001F4607" w:rsidRPr="001F4607" w:rsidRDefault="001F4607" w:rsidP="001F4607">
      <w:pPr>
        <w:rPr>
          <w:rFonts w:hint="eastAsia"/>
        </w:rPr>
      </w:pPr>
      <w:r w:rsidRPr="001F4607">
        <w:rPr>
          <w:rFonts w:hint="eastAsia"/>
        </w:rPr>
        <w:t>（三）报名办法及要求</w:t>
      </w:r>
    </w:p>
    <w:p w:rsidR="001F4607" w:rsidRPr="001F4607" w:rsidRDefault="001F4607" w:rsidP="001F4607">
      <w:pPr>
        <w:rPr>
          <w:rFonts w:hint="eastAsia"/>
        </w:rPr>
      </w:pPr>
      <w:r w:rsidRPr="001F4607">
        <w:rPr>
          <w:rFonts w:hint="eastAsia"/>
        </w:rPr>
        <w:t>1.考生登录“泰安市初中学业水平考试与高中段学校招生管理平台”（http://www.taszk.com，以下简称“平台”），选择学籍地端口登录进行考试报名，并打印报名信息确认表一式两份，考生签印后，考生和学校各留存一份。</w:t>
      </w:r>
    </w:p>
    <w:p w:rsidR="001F4607" w:rsidRPr="001F4607" w:rsidRDefault="001F4607" w:rsidP="001F4607">
      <w:pPr>
        <w:rPr>
          <w:rFonts w:hint="eastAsia"/>
        </w:rPr>
      </w:pPr>
      <w:r w:rsidRPr="001F4607">
        <w:rPr>
          <w:rFonts w:hint="eastAsia"/>
        </w:rPr>
        <w:t>2.上年度因故办理缓考的考生，提供相关缓考证明，在学籍地教育局办理相关科目报名手续，随相应年级参加考试。</w:t>
      </w:r>
    </w:p>
    <w:p w:rsidR="001F4607" w:rsidRPr="001F4607" w:rsidRDefault="001F4607" w:rsidP="001F4607">
      <w:pPr>
        <w:rPr>
          <w:rFonts w:hint="eastAsia"/>
        </w:rPr>
      </w:pPr>
      <w:r w:rsidRPr="001F4607">
        <w:rPr>
          <w:rFonts w:hint="eastAsia"/>
        </w:rPr>
        <w:t>3.在市外</w:t>
      </w:r>
      <w:proofErr w:type="gramStart"/>
      <w:r w:rsidRPr="001F4607">
        <w:rPr>
          <w:rFonts w:hint="eastAsia"/>
        </w:rPr>
        <w:t>就读回</w:t>
      </w:r>
      <w:proofErr w:type="gramEnd"/>
      <w:r w:rsidRPr="001F4607">
        <w:rPr>
          <w:rFonts w:hint="eastAsia"/>
        </w:rPr>
        <w:t>我市参加考试的，泰安户籍的考生须持户口本，客商子女须持客商证等相关证明，于5月8日—10日到</w:t>
      </w:r>
      <w:proofErr w:type="gramStart"/>
      <w:r w:rsidRPr="001F4607">
        <w:rPr>
          <w:rFonts w:hint="eastAsia"/>
        </w:rPr>
        <w:t>户籍县</w:t>
      </w:r>
      <w:proofErr w:type="gramEnd"/>
      <w:r w:rsidRPr="001F4607">
        <w:rPr>
          <w:rFonts w:hint="eastAsia"/>
        </w:rPr>
        <w:t>市区（或客商经商地）</w:t>
      </w:r>
      <w:proofErr w:type="gramStart"/>
      <w:r w:rsidRPr="001F4607">
        <w:rPr>
          <w:rFonts w:hint="eastAsia"/>
        </w:rPr>
        <w:t>教育局基教科</w:t>
      </w:r>
      <w:proofErr w:type="gramEnd"/>
      <w:r w:rsidRPr="001F4607">
        <w:rPr>
          <w:rFonts w:hint="eastAsia"/>
        </w:rPr>
        <w:t>报名。报名时，须提供学生学籍号，经核实后，填报《泰安市初中学业水平考试补报信息登记表》(表格电子版从“平台”下载,下同)。县市区教育局在“平台”的“添加考生”窗口办理市外考生报名手续。相关证明材料于5月15日前以县市区为单位报市</w:t>
      </w:r>
      <w:proofErr w:type="gramStart"/>
      <w:r w:rsidRPr="001F4607">
        <w:rPr>
          <w:rFonts w:hint="eastAsia"/>
        </w:rPr>
        <w:t>教育局基教科</w:t>
      </w:r>
      <w:proofErr w:type="gramEnd"/>
      <w:r w:rsidRPr="001F4607">
        <w:rPr>
          <w:rFonts w:hint="eastAsia"/>
        </w:rPr>
        <w:t>备案。</w:t>
      </w:r>
    </w:p>
    <w:p w:rsidR="001F4607" w:rsidRPr="001F4607" w:rsidRDefault="001F4607" w:rsidP="001F4607">
      <w:pPr>
        <w:rPr>
          <w:rFonts w:hint="eastAsia"/>
        </w:rPr>
      </w:pPr>
      <w:r w:rsidRPr="001F4607">
        <w:rPr>
          <w:rFonts w:hint="eastAsia"/>
        </w:rPr>
        <w:t>4.各县市区要组织初中学校于4月10日前完成学籍异动工作，审核学生学籍信息，采集毕业年级学生近期照片，确保信息准确无误。报名工作结束及高一新生入校后，学生姓名、身份证号等信息一律不得更改。</w:t>
      </w:r>
    </w:p>
    <w:p w:rsidR="001F4607" w:rsidRPr="001F4607" w:rsidRDefault="001F4607" w:rsidP="001F4607">
      <w:pPr>
        <w:rPr>
          <w:rFonts w:hint="eastAsia"/>
        </w:rPr>
      </w:pPr>
      <w:r w:rsidRPr="001F4607">
        <w:rPr>
          <w:rFonts w:hint="eastAsia"/>
        </w:rPr>
        <w:t>5.加强对考生报名资格和报名信息的审查，县市区</w:t>
      </w:r>
      <w:proofErr w:type="gramStart"/>
      <w:r w:rsidRPr="001F4607">
        <w:rPr>
          <w:rFonts w:hint="eastAsia"/>
        </w:rPr>
        <w:t>教育局基教科</w:t>
      </w:r>
      <w:proofErr w:type="gramEnd"/>
      <w:r w:rsidRPr="001F4607">
        <w:rPr>
          <w:rFonts w:hint="eastAsia"/>
        </w:rPr>
        <w:t>科长是本县市区的第一责任人，初中学校校长是本学校的第一责任人。要严格审查学生报名资格，杜绝冒名顶替、重复报名等违规现象发生。</w:t>
      </w:r>
    </w:p>
    <w:p w:rsidR="001F4607" w:rsidRPr="001F4607" w:rsidRDefault="001F4607" w:rsidP="001F4607">
      <w:pPr>
        <w:rPr>
          <w:rFonts w:hint="eastAsia"/>
        </w:rPr>
      </w:pPr>
      <w:r w:rsidRPr="001F4607">
        <w:rPr>
          <w:rFonts w:hint="eastAsia"/>
        </w:rPr>
        <w:t>6.为使考生熟悉网上报名流程，市教育局将提前组织考生进行模拟填报，各县市区教育局和初中学校要加强指导，组织考生做好网上报名的培训和模拟工作，确保每一位考生都能熟练操作。</w:t>
      </w:r>
    </w:p>
    <w:p w:rsidR="001F4607" w:rsidRPr="001F4607" w:rsidRDefault="001F4607" w:rsidP="001F4607">
      <w:pPr>
        <w:rPr>
          <w:rFonts w:hint="eastAsia"/>
        </w:rPr>
      </w:pPr>
      <w:r w:rsidRPr="001F4607">
        <w:rPr>
          <w:rFonts w:hint="eastAsia"/>
        </w:rPr>
        <w:t>六、试题及答题纸的印制、运送与保管</w:t>
      </w:r>
    </w:p>
    <w:p w:rsidR="001F4607" w:rsidRPr="001F4607" w:rsidRDefault="001F4607" w:rsidP="001F4607">
      <w:pPr>
        <w:rPr>
          <w:rFonts w:hint="eastAsia"/>
        </w:rPr>
      </w:pPr>
      <w:r w:rsidRPr="001F4607">
        <w:rPr>
          <w:rFonts w:hint="eastAsia"/>
        </w:rPr>
        <w:t>（一）试题及答题纸的印制、分发。试题由市招生考试中心统一征订、监印、分发，要准备副题和备用试题。各县市区指定专人凭缴款票据复印件，按市招生考试中心规定时间到指定地点领取试题并负责保管。</w:t>
      </w:r>
    </w:p>
    <w:p w:rsidR="001F4607" w:rsidRPr="001F4607" w:rsidRDefault="001F4607" w:rsidP="001F4607">
      <w:pPr>
        <w:rPr>
          <w:rFonts w:hint="eastAsia"/>
        </w:rPr>
      </w:pPr>
      <w:r w:rsidRPr="001F4607">
        <w:rPr>
          <w:rFonts w:hint="eastAsia"/>
        </w:rPr>
        <w:t>（二）试题及答题纸的运送。各县市区领取试题必须派专人专车，运送试题要用密封车，由三人以上押运，并由公安人员护运。领取的试题必须入箱落锁贴上封条，保管员负责保管试题箱钥匙并乘监护车，护运人员要乘运题车。任何情况下，试题现场押运人员不得少于两人。考点领取试题时间为每科考前两小时，每科考试结束，考点应立即将试卷、答题纸收齐密封好送县市区考区保密室保管。全部考试结束后各科答题纸交到市招生考试中心指定地点。</w:t>
      </w:r>
    </w:p>
    <w:p w:rsidR="001F4607" w:rsidRPr="001F4607" w:rsidRDefault="001F4607" w:rsidP="001F4607">
      <w:pPr>
        <w:rPr>
          <w:rFonts w:hint="eastAsia"/>
        </w:rPr>
      </w:pPr>
      <w:r w:rsidRPr="001F4607">
        <w:rPr>
          <w:rFonts w:hint="eastAsia"/>
        </w:rPr>
        <w:lastRenderedPageBreak/>
        <w:t>（三）试题及答题纸的保管。各县市区领取试题、答题纸后必须妥善保管。存放试题、答题纸的保密室必须由三人以上专人24小时看管（其中一名必须是公安人员）。任何情况下，值班人员都不得少于三人，看管人员不得拿保险柜的钥匙。试题启封前属国家秘密，任何人不得以任何借口拆封。要严格履行试题和答题卷分发、交接手续。严格备用试题启用手续，启用副题和备用试题，需报经市教育局批准。试题和答题纸均不得在考点过夜。要切实做好防火、防潮、防盗、防鼠等工作。</w:t>
      </w:r>
    </w:p>
    <w:p w:rsidR="001F4607" w:rsidRPr="001F4607" w:rsidRDefault="001F4607" w:rsidP="001F4607">
      <w:pPr>
        <w:rPr>
          <w:rFonts w:hint="eastAsia"/>
        </w:rPr>
      </w:pPr>
      <w:r w:rsidRPr="001F4607">
        <w:rPr>
          <w:rFonts w:hint="eastAsia"/>
        </w:rPr>
        <w:t>七、考试的组织实施</w:t>
      </w:r>
    </w:p>
    <w:p w:rsidR="001F4607" w:rsidRPr="001F4607" w:rsidRDefault="001F4607" w:rsidP="001F4607">
      <w:pPr>
        <w:rPr>
          <w:rFonts w:hint="eastAsia"/>
        </w:rPr>
      </w:pPr>
      <w:r w:rsidRPr="001F4607">
        <w:rPr>
          <w:rFonts w:hint="eastAsia"/>
        </w:rPr>
        <w:t>（一）考区设置。2019年初中学业水平考试设泰山区、岱岳区、新泰市、肥城市、宁阳县、东平县6个考区，各考区按照要求设立考点。</w:t>
      </w:r>
    </w:p>
    <w:p w:rsidR="001F4607" w:rsidRPr="001F4607" w:rsidRDefault="001F4607" w:rsidP="001F4607">
      <w:pPr>
        <w:rPr>
          <w:rFonts w:hint="eastAsia"/>
        </w:rPr>
      </w:pPr>
      <w:r w:rsidRPr="001F4607">
        <w:rPr>
          <w:rFonts w:hint="eastAsia"/>
        </w:rPr>
        <w:t>（二）考点设置。考点要求设在县市区政府驻地学校，如确需在驻地外设考点，需选择条件较好的学校。各考区于5月20日前将考点设置方案书面报市招生考试中心，审核批准后方可实施，未经批准，不得擅自设立分考点。</w:t>
      </w:r>
    </w:p>
    <w:p w:rsidR="001F4607" w:rsidRPr="001F4607" w:rsidRDefault="001F4607" w:rsidP="001F4607">
      <w:pPr>
        <w:rPr>
          <w:rFonts w:hint="eastAsia"/>
        </w:rPr>
      </w:pPr>
      <w:r w:rsidRPr="001F4607">
        <w:rPr>
          <w:rFonts w:hint="eastAsia"/>
        </w:rPr>
        <w:t>（三）考点管理。每个考点配备主考1人、副主考2—3人，下设考</w:t>
      </w:r>
      <w:proofErr w:type="gramStart"/>
      <w:r w:rsidRPr="001F4607">
        <w:rPr>
          <w:rFonts w:hint="eastAsia"/>
        </w:rPr>
        <w:t>务</w:t>
      </w:r>
      <w:proofErr w:type="gramEnd"/>
      <w:r w:rsidRPr="001F4607">
        <w:rPr>
          <w:rFonts w:hint="eastAsia"/>
        </w:rPr>
        <w:t>、保卫、宣传、医疗等若干工作小组。主考由县市区教育局负责人担任，副主考由考点所在学校主要负责人担任，共同负责本考点的考试实施工作。</w:t>
      </w:r>
    </w:p>
    <w:p w:rsidR="001F4607" w:rsidRPr="001F4607" w:rsidRDefault="001F4607" w:rsidP="001F4607">
      <w:pPr>
        <w:rPr>
          <w:rFonts w:hint="eastAsia"/>
        </w:rPr>
      </w:pPr>
      <w:r w:rsidRPr="001F4607">
        <w:rPr>
          <w:rFonts w:hint="eastAsia"/>
        </w:rPr>
        <w:t>（四）考场编排。初中学业水平考试实行学籍、考籍一体化管理，学生的学籍号即学业水平考试的准考证号。学业水平考试按</w:t>
      </w:r>
      <w:proofErr w:type="gramStart"/>
      <w:r w:rsidRPr="001F4607">
        <w:rPr>
          <w:rFonts w:hint="eastAsia"/>
        </w:rPr>
        <w:t>不</w:t>
      </w:r>
      <w:proofErr w:type="gramEnd"/>
      <w:r w:rsidRPr="001F4607">
        <w:rPr>
          <w:rFonts w:hint="eastAsia"/>
        </w:rPr>
        <w:t>同年级分别编排考场。</w:t>
      </w:r>
    </w:p>
    <w:p w:rsidR="001F4607" w:rsidRPr="001F4607" w:rsidRDefault="001F4607" w:rsidP="001F4607">
      <w:pPr>
        <w:rPr>
          <w:rFonts w:hint="eastAsia"/>
        </w:rPr>
      </w:pPr>
      <w:r w:rsidRPr="001F4607">
        <w:rPr>
          <w:rFonts w:hint="eastAsia"/>
        </w:rPr>
        <w:t>（五）补考。学业水平考试补考安排在毕业年级进行，在学业水平考试成绩公布后30日内，由县市区教育局负责统一组织不合格等级学生补考。补考成绩分合格和不合格，记录等级D、E，作为学生义务教育证书发放的依据,不作为高中段学校招生录取的依据。</w:t>
      </w:r>
    </w:p>
    <w:p w:rsidR="001F4607" w:rsidRPr="001F4607" w:rsidRDefault="001F4607" w:rsidP="001F4607">
      <w:pPr>
        <w:rPr>
          <w:rFonts w:hint="eastAsia"/>
        </w:rPr>
      </w:pPr>
      <w:r w:rsidRPr="001F4607">
        <w:rPr>
          <w:rFonts w:hint="eastAsia"/>
        </w:rPr>
        <w:t>（六）缓考。已参加考试报名，因重大疾病、身体伤害事故等其它特殊原因未能参加本次所报科目考试的考生，可办理缓考，缓考手续必须在考试结束前办理。办理缓考的考生要填写《泰安市初中学业水平考试缓考审批表》，提供相关证明材料，经所在初中学校、县市区教育局审核，报市</w:t>
      </w:r>
      <w:proofErr w:type="gramStart"/>
      <w:r w:rsidRPr="001F4607">
        <w:rPr>
          <w:rFonts w:hint="eastAsia"/>
        </w:rPr>
        <w:t>教育局基教科</w:t>
      </w:r>
      <w:proofErr w:type="gramEnd"/>
      <w:r w:rsidRPr="001F4607">
        <w:rPr>
          <w:rFonts w:hint="eastAsia"/>
        </w:rPr>
        <w:t>备案。缓考考生应参加第二年缓考科目的报名考试。毕业年级考生办理缓考的应同时办理休学手续，第二年随下一级学生参加考试。</w:t>
      </w:r>
    </w:p>
    <w:p w:rsidR="001F4607" w:rsidRPr="001F4607" w:rsidRDefault="001F4607" w:rsidP="001F4607">
      <w:pPr>
        <w:rPr>
          <w:rFonts w:hint="eastAsia"/>
        </w:rPr>
      </w:pPr>
      <w:r w:rsidRPr="001F4607">
        <w:rPr>
          <w:rFonts w:hint="eastAsia"/>
        </w:rPr>
        <w:t>八、阅卷、统计及成绩发布</w:t>
      </w:r>
    </w:p>
    <w:p w:rsidR="001F4607" w:rsidRPr="001F4607" w:rsidRDefault="001F4607" w:rsidP="001F4607">
      <w:pPr>
        <w:rPr>
          <w:rFonts w:hint="eastAsia"/>
        </w:rPr>
      </w:pPr>
      <w:r w:rsidRPr="001F4607">
        <w:rPr>
          <w:rFonts w:hint="eastAsia"/>
        </w:rPr>
        <w:t>文化课考试阅卷由市教育局统一组织，实行网上阅卷。体育与健康测试成绩，各县市区按要求报市</w:t>
      </w:r>
      <w:proofErr w:type="gramStart"/>
      <w:r w:rsidRPr="001F4607">
        <w:rPr>
          <w:rFonts w:hint="eastAsia"/>
        </w:rPr>
        <w:t>体卫艺教研室</w:t>
      </w:r>
      <w:proofErr w:type="gramEnd"/>
      <w:r w:rsidRPr="001F4607">
        <w:rPr>
          <w:rFonts w:hint="eastAsia"/>
        </w:rPr>
        <w:t>。信息技术、理化生实验等考试考查科目成绩，由各县市区</w:t>
      </w:r>
      <w:proofErr w:type="gramStart"/>
      <w:r w:rsidRPr="001F4607">
        <w:rPr>
          <w:rFonts w:hint="eastAsia"/>
        </w:rPr>
        <w:t>教育局基教科</w:t>
      </w:r>
      <w:proofErr w:type="gramEnd"/>
      <w:r w:rsidRPr="001F4607">
        <w:rPr>
          <w:rFonts w:hint="eastAsia"/>
        </w:rPr>
        <w:t>汇总后，于5月30日前报市</w:t>
      </w:r>
      <w:proofErr w:type="gramStart"/>
      <w:r w:rsidRPr="001F4607">
        <w:rPr>
          <w:rFonts w:hint="eastAsia"/>
        </w:rPr>
        <w:t>教育局基教科</w:t>
      </w:r>
      <w:proofErr w:type="gramEnd"/>
      <w:r w:rsidRPr="001F4607">
        <w:rPr>
          <w:rFonts w:hint="eastAsia"/>
        </w:rPr>
        <w:t>。所有成绩合成汇总后，于7月5日前通过“平台”发布。</w:t>
      </w:r>
    </w:p>
    <w:p w:rsidR="001F4607" w:rsidRPr="001F4607" w:rsidRDefault="001F4607" w:rsidP="001F4607">
      <w:pPr>
        <w:rPr>
          <w:rFonts w:hint="eastAsia"/>
        </w:rPr>
      </w:pPr>
      <w:r w:rsidRPr="001F4607">
        <w:rPr>
          <w:rFonts w:hint="eastAsia"/>
        </w:rPr>
        <w:t>九、免外语听力学生的外语成绩计算</w:t>
      </w:r>
    </w:p>
    <w:p w:rsidR="001F4607" w:rsidRPr="001F4607" w:rsidRDefault="001F4607" w:rsidP="001F4607">
      <w:pPr>
        <w:rPr>
          <w:rFonts w:hint="eastAsia"/>
        </w:rPr>
      </w:pPr>
      <w:r w:rsidRPr="001F4607">
        <w:rPr>
          <w:rFonts w:hint="eastAsia"/>
        </w:rPr>
        <w:t>按照《泰安市教育局办公室关于听力残疾学生参加初中学业水平考试免外语听力考试的通知》（</w:t>
      </w:r>
      <w:proofErr w:type="gramStart"/>
      <w:r w:rsidRPr="001F4607">
        <w:rPr>
          <w:rFonts w:hint="eastAsia"/>
        </w:rPr>
        <w:t>泰教办</w:t>
      </w:r>
      <w:proofErr w:type="gramEnd"/>
      <w:r w:rsidRPr="001F4607">
        <w:rPr>
          <w:rFonts w:hint="eastAsia"/>
        </w:rPr>
        <w:t>发〔2013〕22号）规定，对500Hz、1000Hz、2000Hz、4000Hz的纯音听力检测结果为每侧耳的平均听力损失都等于或大于40分贝（HL）的学生，凭市级及以上医院出具的听力检测证明，可以免外语听力考试。免外语听力考生的外语成绩为笔试项目分数×1.25。享受免外语听力的考生，如考试时填涂听力部分答案的，按填涂的实际得分计，不再享受免外语听力照顾政策。</w:t>
      </w:r>
    </w:p>
    <w:p w:rsidR="001F4607" w:rsidRPr="001F4607" w:rsidRDefault="001F4607" w:rsidP="001F4607">
      <w:pPr>
        <w:rPr>
          <w:rFonts w:hint="eastAsia"/>
        </w:rPr>
      </w:pPr>
      <w:r w:rsidRPr="001F4607">
        <w:rPr>
          <w:rFonts w:hint="eastAsia"/>
        </w:rPr>
        <w:t>各初中毕业学校</w:t>
      </w:r>
      <w:proofErr w:type="gramStart"/>
      <w:r w:rsidRPr="001F4607">
        <w:rPr>
          <w:rFonts w:hint="eastAsia"/>
        </w:rPr>
        <w:t>要对免外语听力</w:t>
      </w:r>
      <w:proofErr w:type="gramEnd"/>
      <w:r w:rsidRPr="001F4607">
        <w:rPr>
          <w:rFonts w:hint="eastAsia"/>
        </w:rPr>
        <w:t>的考生，在校内进行不少于5天的公示，并填报《初中学业水平考试英语听力免试申请表》。各县市区教育局于5月15日前将免外语听力的考生材料报市</w:t>
      </w:r>
      <w:proofErr w:type="gramStart"/>
      <w:r w:rsidRPr="001F4607">
        <w:rPr>
          <w:rFonts w:hint="eastAsia"/>
        </w:rPr>
        <w:t>教育局基教科</w:t>
      </w:r>
      <w:proofErr w:type="gramEnd"/>
      <w:r w:rsidRPr="001F4607">
        <w:rPr>
          <w:rFonts w:hint="eastAsia"/>
        </w:rPr>
        <w:t>。</w:t>
      </w:r>
    </w:p>
    <w:p w:rsidR="001F4607" w:rsidRPr="001F4607" w:rsidRDefault="001F4607" w:rsidP="001F4607">
      <w:pPr>
        <w:rPr>
          <w:rFonts w:hint="eastAsia"/>
        </w:rPr>
      </w:pPr>
      <w:r w:rsidRPr="001F4607">
        <w:rPr>
          <w:rFonts w:hint="eastAsia"/>
        </w:rPr>
        <w:t>十、加强组织领导，确保初中学业水平考试顺利实施</w:t>
      </w:r>
    </w:p>
    <w:p w:rsidR="001F4607" w:rsidRPr="001F4607" w:rsidRDefault="001F4607" w:rsidP="001F4607">
      <w:pPr>
        <w:rPr>
          <w:rFonts w:hint="eastAsia"/>
        </w:rPr>
      </w:pPr>
      <w:r w:rsidRPr="001F4607">
        <w:rPr>
          <w:rFonts w:hint="eastAsia"/>
        </w:rPr>
        <w:t>（一）建立健全组织机构。市教育局成立以主要负责同志任组长的领导小组，加强对初中学业水平考试的指导调度。各县市区教育局也要成立相应的组织机构，按照全市的统一部署，统筹协调安排初中学业水平考试工作。各级各单位要认真执行考试政策，规范工作程序，精心组织实施。要高度重视安全工作，制定好安全工作预案，加强对考场考点、试题试卷保密、师生交通、食宿等各项工作的安全管理，确保考试工作顺利开展。</w:t>
      </w:r>
    </w:p>
    <w:p w:rsidR="001F4607" w:rsidRPr="001F4607" w:rsidRDefault="001F4607" w:rsidP="001F4607">
      <w:pPr>
        <w:rPr>
          <w:rFonts w:hint="eastAsia"/>
        </w:rPr>
      </w:pPr>
      <w:r w:rsidRPr="001F4607">
        <w:rPr>
          <w:rFonts w:hint="eastAsia"/>
        </w:rPr>
        <w:t>（二）明确职责分工。市</w:t>
      </w:r>
      <w:proofErr w:type="gramStart"/>
      <w:r w:rsidRPr="001F4607">
        <w:rPr>
          <w:rFonts w:hint="eastAsia"/>
        </w:rPr>
        <w:t>教育局基教科</w:t>
      </w:r>
      <w:proofErr w:type="gramEnd"/>
      <w:r w:rsidRPr="001F4607">
        <w:rPr>
          <w:rFonts w:hint="eastAsia"/>
        </w:rPr>
        <w:t>负责初中学业水平考试工作的统筹安排及组织协调，负责考试报名、资格审核、等级划定、成绩合成、成绩信息发布等工作；市招生考试中心负责文化课考试试题的征订、印制、分发、保密，考场编排、考试组织、试卷扫描，会同基础教研室安排阅卷场地，以及高中段学校招生考试平台建设；市基础教研室负责制定文化课、信息技术、理化生实验、综合实践考试考查科目的考试说明和样题、命题，网上阅卷，以及理化生实验、综合实践评分标准、操作规程的制定等；</w:t>
      </w:r>
      <w:proofErr w:type="gramStart"/>
      <w:r w:rsidRPr="001F4607">
        <w:rPr>
          <w:rFonts w:hint="eastAsia"/>
        </w:rPr>
        <w:t>市体卫艺</w:t>
      </w:r>
      <w:proofErr w:type="gramEnd"/>
      <w:r w:rsidRPr="001F4607">
        <w:rPr>
          <w:rFonts w:hint="eastAsia"/>
        </w:rPr>
        <w:t>教研室负责制定音乐、美术、体育与健康测试办法、评分标准和操作规程，指导县市区做好体育与健康、音乐和美术的考试考查，市直高中艺体特长生专业测试和招生录取等工作；</w:t>
      </w:r>
      <w:proofErr w:type="gramStart"/>
      <w:r w:rsidRPr="001F4607">
        <w:rPr>
          <w:rFonts w:hint="eastAsia"/>
        </w:rPr>
        <w:t>市条装办</w:t>
      </w:r>
      <w:proofErr w:type="gramEnd"/>
      <w:r w:rsidRPr="001F4607">
        <w:rPr>
          <w:rFonts w:hint="eastAsia"/>
        </w:rPr>
        <w:t>负责指导县市区做好信息技术、理化生实验考试工作。各县市区要参照市教育局职责分工，明确各科室职责，实行责任制。市、县、学校及局机关各科室要明确工作任务，责任到人，密切配合，确保考试工作顺利进行。</w:t>
      </w:r>
    </w:p>
    <w:p w:rsidR="001F4607" w:rsidRPr="001F4607" w:rsidRDefault="001F4607" w:rsidP="001F4607">
      <w:pPr>
        <w:rPr>
          <w:rFonts w:hint="eastAsia"/>
        </w:rPr>
      </w:pPr>
      <w:r w:rsidRPr="001F4607">
        <w:rPr>
          <w:rFonts w:hint="eastAsia"/>
        </w:rPr>
        <w:t>（三）严格考试信息管理。切实规范考试信息管理工作，严禁违规宣传，不得以任何形式统计、汇总、公布初中学业水平考试分数，任何单位和个人不得以任何形式根据考试分数给教师和学生排队或公布名次，不得根据考试分数</w:t>
      </w:r>
      <w:r w:rsidRPr="001F4607">
        <w:rPr>
          <w:rFonts w:hint="eastAsia"/>
        </w:rPr>
        <w:lastRenderedPageBreak/>
        <w:t>对初中学校进行排名排队、表彰奖励等。</w:t>
      </w:r>
    </w:p>
    <w:p w:rsidR="001F4607" w:rsidRPr="001F4607" w:rsidRDefault="001F4607" w:rsidP="001F4607">
      <w:pPr>
        <w:rPr>
          <w:rFonts w:hint="eastAsia"/>
        </w:rPr>
      </w:pPr>
      <w:r w:rsidRPr="001F4607">
        <w:rPr>
          <w:rFonts w:hint="eastAsia"/>
        </w:rPr>
        <w:t>（四）严肃工作纪律。进一步加强考试诚信教育和法治教育，引导考生自觉遵守考试纪律，营造良好的考试氛围，保证考试的严肃性和公正性。实行回避制度，当年有子女、亲属参加学业水平考试的人员，不得参与考试有关工作。加强对考试工作的监督，对发生试题泄密、徇私舞弊、监考人员违纪、考试纪律混乱等问题或发生重大责任事故的，将依法依规严肃查处。</w:t>
      </w:r>
    </w:p>
    <w:p w:rsidR="001F4607" w:rsidRPr="001F4607" w:rsidRDefault="001F4607" w:rsidP="001F4607">
      <w:pPr>
        <w:rPr>
          <w:rFonts w:hint="eastAsia"/>
        </w:rPr>
      </w:pPr>
      <w:r w:rsidRPr="001F4607">
        <w:rPr>
          <w:rFonts w:hint="eastAsia"/>
        </w:rPr>
        <w:t>（五）加强经费保障。各县市区要将初中学业水平考试所需费用全额纳入本级财政预算，按照规定按时足额上缴考试费用。各级各学校要本着够用、实用、耐用的原则，为考试工作提供必要的经费和办公设备保障。各初中学校要为考生报名提供计算机和打印设备。</w:t>
      </w:r>
    </w:p>
    <w:p w:rsidR="001F4607" w:rsidRPr="001F4607" w:rsidRDefault="001F4607" w:rsidP="001F4607">
      <w:pPr>
        <w:rPr>
          <w:rFonts w:hint="eastAsia"/>
        </w:rPr>
      </w:pPr>
      <w:r w:rsidRPr="001F4607">
        <w:rPr>
          <w:rFonts w:hint="eastAsia"/>
        </w:rPr>
        <w:t>（六）加大宣传力度。初中学业水平考试是一项政策性强、涉及面广、影响力大的工作。各县市区和各学校要认真做好政策宣传解释工作，通过召开家长会、设立咨询热线、印发公开信等多种方式进行广泛宣传，考试政策、工作进程、考试时间、成绩公布等信息要全部公开，让社会各界特别是学生家长全面、准确了解考试政策，努力营造和谐稳定的考试氛围。</w:t>
      </w:r>
    </w:p>
    <w:p w:rsidR="001F4607" w:rsidRPr="001F4607" w:rsidRDefault="001F4607" w:rsidP="001F4607">
      <w:pPr>
        <w:rPr>
          <w:rFonts w:hint="eastAsia"/>
        </w:rPr>
      </w:pPr>
      <w:r w:rsidRPr="001F4607">
        <w:rPr>
          <w:rFonts w:hint="eastAsia"/>
        </w:rPr>
        <w:t> </w:t>
      </w:r>
    </w:p>
    <w:p w:rsidR="001F4607" w:rsidRPr="001F4607" w:rsidRDefault="001F4607" w:rsidP="001F4607">
      <w:pPr>
        <w:jc w:val="right"/>
        <w:rPr>
          <w:rFonts w:hint="eastAsia"/>
        </w:rPr>
      </w:pPr>
      <w:r w:rsidRPr="001F4607">
        <w:rPr>
          <w:rFonts w:hint="eastAsia"/>
        </w:rPr>
        <w:t>泰安市教育局</w:t>
      </w:r>
    </w:p>
    <w:p w:rsidR="001F4607" w:rsidRPr="001F4607" w:rsidRDefault="001F4607" w:rsidP="001F4607">
      <w:pPr>
        <w:jc w:val="right"/>
        <w:rPr>
          <w:rFonts w:hint="eastAsia"/>
        </w:rPr>
      </w:pPr>
      <w:r w:rsidRPr="001F4607">
        <w:rPr>
          <w:rFonts w:hint="eastAsia"/>
        </w:rPr>
        <w:t>2019年3月25日</w:t>
      </w:r>
    </w:p>
    <w:p w:rsidR="00CD29BC" w:rsidRDefault="00CD29BC"/>
    <w:sectPr w:rsidR="00CD29BC" w:rsidSect="001F4607">
      <w:pgSz w:w="11906" w:h="16838"/>
      <w:pgMar w:top="720" w:right="720" w:bottom="720" w:left="72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4607"/>
    <w:rsid w:val="001F4607"/>
    <w:rsid w:val="00CB004D"/>
    <w:rsid w:val="00CD29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EC5C0E-0FA3-4BEB-921A-99E837B2C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9559546">
      <w:bodyDiv w:val="1"/>
      <w:marLeft w:val="0"/>
      <w:marRight w:val="0"/>
      <w:marTop w:val="0"/>
      <w:marBottom w:val="0"/>
      <w:divBdr>
        <w:top w:val="none" w:sz="0" w:space="0" w:color="auto"/>
        <w:left w:val="none" w:sz="0" w:space="0" w:color="auto"/>
        <w:bottom w:val="none" w:sz="0" w:space="0" w:color="auto"/>
        <w:right w:val="none" w:sz="0" w:space="0" w:color="auto"/>
      </w:divBdr>
      <w:divsChild>
        <w:div w:id="668336874">
          <w:marLeft w:val="0"/>
          <w:marRight w:val="0"/>
          <w:marTop w:val="0"/>
          <w:marBottom w:val="0"/>
          <w:divBdr>
            <w:top w:val="none" w:sz="0" w:space="0" w:color="auto"/>
            <w:left w:val="none" w:sz="0" w:space="0" w:color="auto"/>
            <w:bottom w:val="none" w:sz="0" w:space="0" w:color="auto"/>
            <w:right w:val="none" w:sz="0" w:space="0" w:color="auto"/>
          </w:divBdr>
        </w:div>
        <w:div w:id="1194421603">
          <w:marLeft w:val="0"/>
          <w:marRight w:val="0"/>
          <w:marTop w:val="0"/>
          <w:marBottom w:val="0"/>
          <w:divBdr>
            <w:top w:val="none" w:sz="0" w:space="0" w:color="auto"/>
            <w:left w:val="none" w:sz="0" w:space="0" w:color="auto"/>
            <w:bottom w:val="none" w:sz="0" w:space="0" w:color="auto"/>
            <w:right w:val="none" w:sz="0" w:space="0" w:color="auto"/>
          </w:divBdr>
        </w:div>
        <w:div w:id="434595077">
          <w:marLeft w:val="0"/>
          <w:marRight w:val="0"/>
          <w:marTop w:val="0"/>
          <w:marBottom w:val="0"/>
          <w:divBdr>
            <w:top w:val="none" w:sz="0" w:space="0" w:color="auto"/>
            <w:left w:val="none" w:sz="0" w:space="0" w:color="auto"/>
            <w:bottom w:val="none" w:sz="0" w:space="0" w:color="auto"/>
            <w:right w:val="none" w:sz="0" w:space="0" w:color="auto"/>
          </w:divBdr>
        </w:div>
        <w:div w:id="490680586">
          <w:marLeft w:val="0"/>
          <w:marRight w:val="0"/>
          <w:marTop w:val="0"/>
          <w:marBottom w:val="0"/>
          <w:divBdr>
            <w:top w:val="none" w:sz="0" w:space="0" w:color="auto"/>
            <w:left w:val="none" w:sz="0" w:space="0" w:color="auto"/>
            <w:bottom w:val="none" w:sz="0" w:space="0" w:color="auto"/>
            <w:right w:val="none" w:sz="0" w:space="0" w:color="auto"/>
          </w:divBdr>
        </w:div>
        <w:div w:id="17525832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898</Words>
  <Characters>5120</Characters>
  <Application>Microsoft Office Word</Application>
  <DocSecurity>0</DocSecurity>
  <Lines>42</Lines>
  <Paragraphs>12</Paragraphs>
  <ScaleCrop>false</ScaleCrop>
  <Company/>
  <LinksUpToDate>false</LinksUpToDate>
  <CharactersWithSpaces>6006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phoney</dc:creator>
  <cp:keywords/>
  <dc:description/>
  <cp:lastModifiedBy>phoney</cp:lastModifiedBy>
  <cp:revision>2</cp:revision>
  <dcterms:created xsi:type="dcterms:W3CDTF">2019-04-10T00:24:00Z</dcterms:created>
  <dcterms:modified xsi:type="dcterms:W3CDTF">2019-04-10T00:28:00Z</dcterms:modified>
</cp:coreProperties>
</file>